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05" w:rsidRPr="004E5305" w:rsidRDefault="004E5305" w:rsidP="004E5305">
      <w:pPr>
        <w:jc w:val="center"/>
        <w:rPr>
          <w:sz w:val="40"/>
          <w:szCs w:val="40"/>
        </w:rPr>
      </w:pPr>
      <w:bookmarkStart w:id="0" w:name="_GoBack"/>
      <w:bookmarkEnd w:id="0"/>
      <w:r w:rsidRPr="004E5305">
        <w:rPr>
          <w:sz w:val="40"/>
          <w:szCs w:val="40"/>
        </w:rPr>
        <w:t>Jornadas nutrición saludable</w:t>
      </w:r>
    </w:p>
    <w:p w:rsidR="004E5305" w:rsidRPr="004E5305" w:rsidRDefault="004E5305" w:rsidP="004E5305">
      <w:pPr>
        <w:jc w:val="center"/>
        <w:rPr>
          <w:sz w:val="20"/>
          <w:szCs w:val="20"/>
        </w:rPr>
      </w:pPr>
      <w:r w:rsidRPr="004E5305">
        <w:rPr>
          <w:sz w:val="20"/>
          <w:szCs w:val="20"/>
        </w:rPr>
        <w:t>Marzo 2020</w:t>
      </w:r>
      <w:r>
        <w:rPr>
          <w:sz w:val="20"/>
          <w:szCs w:val="20"/>
        </w:rPr>
        <w:t>, CEPA Alonso Quijano Villarrobledo</w:t>
      </w:r>
    </w:p>
    <w:p w:rsidR="004E5305" w:rsidRDefault="004E5305" w:rsidP="004E530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inline distT="0" distB="0" distL="0" distR="0">
            <wp:extent cx="1532104" cy="2869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taurante-azafr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35" cy="30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305" w:rsidRDefault="004E5305" w:rsidP="004E5305">
      <w:pPr>
        <w:jc w:val="center"/>
        <w:rPr>
          <w:sz w:val="36"/>
          <w:szCs w:val="36"/>
        </w:rPr>
      </w:pPr>
    </w:p>
    <w:p w:rsidR="004E5305" w:rsidRDefault="004E5305" w:rsidP="004E5305">
      <w:pPr>
        <w:jc w:val="center"/>
        <w:rPr>
          <w:sz w:val="36"/>
          <w:szCs w:val="36"/>
        </w:rPr>
      </w:pPr>
      <w:r>
        <w:rPr>
          <w:sz w:val="36"/>
          <w:szCs w:val="36"/>
        </w:rPr>
        <w:t>Primer plato:</w:t>
      </w:r>
    </w:p>
    <w:p w:rsidR="004E5305" w:rsidRPr="008F03ED" w:rsidRDefault="008F03ED" w:rsidP="004E5305">
      <w:pPr>
        <w:jc w:val="center"/>
        <w:rPr>
          <w:sz w:val="36"/>
          <w:szCs w:val="36"/>
        </w:rPr>
      </w:pPr>
      <w:r w:rsidRPr="008F03ED">
        <w:rPr>
          <w:sz w:val="36"/>
          <w:szCs w:val="36"/>
        </w:rPr>
        <w:t>Pasta integral con coliflor salteada y albahaca</w:t>
      </w:r>
    </w:p>
    <w:p w:rsidR="008F03ED" w:rsidRDefault="008F03ED"/>
    <w:p w:rsidR="008F03ED" w:rsidRPr="004E5305" w:rsidRDefault="008F03ED">
      <w:pPr>
        <w:rPr>
          <w:sz w:val="32"/>
          <w:szCs w:val="32"/>
        </w:rPr>
      </w:pPr>
      <w:r w:rsidRPr="004E5305">
        <w:rPr>
          <w:sz w:val="32"/>
          <w:szCs w:val="32"/>
        </w:rPr>
        <w:t>Ingredientes para 4 personas:</w:t>
      </w:r>
    </w:p>
    <w:p w:rsidR="008F03ED" w:rsidRPr="004E5305" w:rsidRDefault="008F03ED" w:rsidP="008F03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E5305">
        <w:rPr>
          <w:sz w:val="32"/>
          <w:szCs w:val="32"/>
        </w:rPr>
        <w:t>240 gramos de espaguetis integrales</w:t>
      </w:r>
    </w:p>
    <w:p w:rsidR="008F03ED" w:rsidRPr="004E5305" w:rsidRDefault="008F03ED" w:rsidP="008F03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E5305">
        <w:rPr>
          <w:sz w:val="32"/>
          <w:szCs w:val="32"/>
        </w:rPr>
        <w:t>½ coliflor</w:t>
      </w:r>
    </w:p>
    <w:p w:rsidR="008F03ED" w:rsidRPr="004E5305" w:rsidRDefault="008F03ED" w:rsidP="008F03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E5305">
        <w:rPr>
          <w:sz w:val="32"/>
          <w:szCs w:val="32"/>
        </w:rPr>
        <w:t>2 dientes de ajo</w:t>
      </w:r>
    </w:p>
    <w:p w:rsidR="008F03ED" w:rsidRPr="004E5305" w:rsidRDefault="008F03ED" w:rsidP="008F03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E5305">
        <w:rPr>
          <w:sz w:val="32"/>
          <w:szCs w:val="32"/>
        </w:rPr>
        <w:t>Aceite de oliva virgen extra 4 cucharadas</w:t>
      </w:r>
    </w:p>
    <w:p w:rsidR="008F03ED" w:rsidRPr="004E5305" w:rsidRDefault="008F03ED" w:rsidP="008F03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E5305">
        <w:rPr>
          <w:sz w:val="32"/>
          <w:szCs w:val="32"/>
        </w:rPr>
        <w:t>Albahaca fresca</w:t>
      </w:r>
    </w:p>
    <w:p w:rsidR="008F03ED" w:rsidRPr="004E5305" w:rsidRDefault="008F03ED" w:rsidP="008F03ED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4E5305">
        <w:rPr>
          <w:sz w:val="32"/>
          <w:szCs w:val="32"/>
        </w:rPr>
        <w:t>Sal</w:t>
      </w:r>
    </w:p>
    <w:p w:rsidR="008F03ED" w:rsidRPr="004E5305" w:rsidRDefault="008F03ED">
      <w:pPr>
        <w:rPr>
          <w:sz w:val="32"/>
          <w:szCs w:val="32"/>
        </w:rPr>
      </w:pPr>
      <w:r w:rsidRPr="004E5305">
        <w:rPr>
          <w:sz w:val="32"/>
          <w:szCs w:val="32"/>
        </w:rPr>
        <w:t>Elaboración: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Cocer la coliflor hasta dejarla al dente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Cocer la pasta y dejarla al dente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En una sartén, dorar los ajos con aceite de oliva, sin que se lleguen a quemar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Añadir la coliflor a la sartén y saltearla ligeramente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Añadir los espaguetis cocidos y saltear todo junto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Añadir pizca de sal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Servir con albahaca fresca picada</w:t>
      </w:r>
    </w:p>
    <w:p w:rsidR="008F03ED" w:rsidRPr="004E5305" w:rsidRDefault="008F03ED" w:rsidP="008F03ED">
      <w:pPr>
        <w:rPr>
          <w:sz w:val="32"/>
          <w:szCs w:val="32"/>
        </w:rPr>
      </w:pPr>
    </w:p>
    <w:p w:rsidR="004E5305" w:rsidRPr="004E5305" w:rsidRDefault="004E5305" w:rsidP="00125109">
      <w:pPr>
        <w:jc w:val="center"/>
        <w:rPr>
          <w:sz w:val="32"/>
          <w:szCs w:val="32"/>
        </w:rPr>
      </w:pPr>
    </w:p>
    <w:p w:rsidR="004E5305" w:rsidRDefault="004E5305" w:rsidP="004E5305">
      <w:pPr>
        <w:rPr>
          <w:sz w:val="40"/>
          <w:szCs w:val="40"/>
        </w:rPr>
      </w:pPr>
    </w:p>
    <w:p w:rsidR="004E5305" w:rsidRDefault="004E5305" w:rsidP="004E5305">
      <w:pPr>
        <w:jc w:val="center"/>
        <w:rPr>
          <w:sz w:val="40"/>
          <w:szCs w:val="40"/>
        </w:rPr>
      </w:pPr>
    </w:p>
    <w:p w:rsidR="004E5305" w:rsidRPr="004E5305" w:rsidRDefault="004E5305" w:rsidP="004E5305">
      <w:pPr>
        <w:jc w:val="center"/>
        <w:rPr>
          <w:sz w:val="40"/>
          <w:szCs w:val="40"/>
        </w:rPr>
      </w:pPr>
      <w:r w:rsidRPr="004E5305">
        <w:rPr>
          <w:sz w:val="40"/>
          <w:szCs w:val="40"/>
        </w:rPr>
        <w:lastRenderedPageBreak/>
        <w:t>Jornadas nutrición saludable</w:t>
      </w:r>
    </w:p>
    <w:p w:rsidR="004E5305" w:rsidRPr="004E5305" w:rsidRDefault="004E5305" w:rsidP="004E5305">
      <w:pPr>
        <w:jc w:val="center"/>
        <w:rPr>
          <w:sz w:val="20"/>
          <w:szCs w:val="20"/>
        </w:rPr>
      </w:pPr>
      <w:r w:rsidRPr="004E5305">
        <w:rPr>
          <w:sz w:val="20"/>
          <w:szCs w:val="20"/>
        </w:rPr>
        <w:t>Marzo 2020</w:t>
      </w:r>
      <w:r>
        <w:rPr>
          <w:sz w:val="20"/>
          <w:szCs w:val="20"/>
        </w:rPr>
        <w:t>, CEPA Alonso Quijano Villarrobledo</w:t>
      </w:r>
    </w:p>
    <w:p w:rsidR="004E5305" w:rsidRDefault="004E5305" w:rsidP="004E530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inline distT="0" distB="0" distL="0" distR="0" wp14:anchorId="2BB9E387" wp14:editId="155A8D75">
            <wp:extent cx="1532104" cy="28692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taurante-azafr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35" cy="30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305" w:rsidRDefault="004E5305" w:rsidP="00125109">
      <w:pPr>
        <w:jc w:val="center"/>
        <w:rPr>
          <w:sz w:val="36"/>
          <w:szCs w:val="36"/>
        </w:rPr>
      </w:pPr>
    </w:p>
    <w:p w:rsidR="008F03ED" w:rsidRPr="00125109" w:rsidRDefault="004E5305" w:rsidP="0012510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Segundo plato: </w:t>
      </w:r>
      <w:r w:rsidR="008F03ED" w:rsidRPr="00125109">
        <w:rPr>
          <w:sz w:val="36"/>
          <w:szCs w:val="36"/>
        </w:rPr>
        <w:t>Salmón, paté de aceitunas y calabaza</w:t>
      </w:r>
    </w:p>
    <w:p w:rsidR="004E5305" w:rsidRDefault="004E5305" w:rsidP="008F03ED"/>
    <w:p w:rsidR="008F03ED" w:rsidRPr="004E5305" w:rsidRDefault="008F03ED" w:rsidP="008F03ED">
      <w:pPr>
        <w:rPr>
          <w:sz w:val="32"/>
          <w:szCs w:val="32"/>
        </w:rPr>
      </w:pPr>
      <w:r w:rsidRPr="004E5305">
        <w:rPr>
          <w:sz w:val="32"/>
          <w:szCs w:val="32"/>
        </w:rPr>
        <w:t>Ingredientes para 4 personas: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4 lomos de salmón de 100 gramos cada uno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200 gramos de garbanzos hervidos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150 gramos de aceitunas negras sin hueso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1 diente de ajo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Zumo de ½ limón</w:t>
      </w:r>
    </w:p>
    <w:p w:rsidR="008F03ED" w:rsidRPr="004E5305" w:rsidRDefault="008F03ED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Pizca de cominos molidos</w:t>
      </w:r>
    </w:p>
    <w:p w:rsidR="008F03ED" w:rsidRPr="004E5305" w:rsidRDefault="004E5305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40 ml de aceite de oliva virgen extra</w:t>
      </w:r>
    </w:p>
    <w:p w:rsidR="004E5305" w:rsidRPr="004E5305" w:rsidRDefault="004E5305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100 gramos de calabaza</w:t>
      </w:r>
    </w:p>
    <w:p w:rsidR="004E5305" w:rsidRPr="004E5305" w:rsidRDefault="004E5305" w:rsidP="008F03ED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sal</w:t>
      </w:r>
    </w:p>
    <w:p w:rsidR="004E5305" w:rsidRPr="004E5305" w:rsidRDefault="004E5305" w:rsidP="004E5305">
      <w:pPr>
        <w:rPr>
          <w:sz w:val="32"/>
          <w:szCs w:val="32"/>
        </w:rPr>
      </w:pPr>
      <w:r w:rsidRPr="004E5305">
        <w:rPr>
          <w:sz w:val="32"/>
          <w:szCs w:val="32"/>
        </w:rPr>
        <w:t xml:space="preserve">Elaboración: 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hacer el salmón a la plancha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Para el paté, triturar las aceitunas, garbanzos, pizca de sal, cominos, ajo y aceite con la batidora hasta conseguir un paté.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Cortar tiras de calabaza y hacer a la plancha.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Servir el salmón acompañado del paté y la calabaza a la plancha.</w:t>
      </w:r>
    </w:p>
    <w:p w:rsidR="004E5305" w:rsidRDefault="004E5305" w:rsidP="004E5305"/>
    <w:p w:rsidR="004E5305" w:rsidRDefault="004E5305" w:rsidP="004E5305">
      <w:pPr>
        <w:jc w:val="center"/>
        <w:rPr>
          <w:sz w:val="36"/>
          <w:szCs w:val="36"/>
        </w:rPr>
      </w:pPr>
    </w:p>
    <w:p w:rsidR="004E5305" w:rsidRDefault="004E5305" w:rsidP="004E5305">
      <w:pPr>
        <w:jc w:val="center"/>
        <w:rPr>
          <w:sz w:val="36"/>
          <w:szCs w:val="36"/>
        </w:rPr>
      </w:pPr>
    </w:p>
    <w:p w:rsidR="004E5305" w:rsidRDefault="004E5305" w:rsidP="004E5305">
      <w:pPr>
        <w:jc w:val="center"/>
        <w:rPr>
          <w:sz w:val="40"/>
          <w:szCs w:val="40"/>
        </w:rPr>
      </w:pPr>
    </w:p>
    <w:p w:rsidR="004E5305" w:rsidRPr="004E5305" w:rsidRDefault="004E5305" w:rsidP="004E5305">
      <w:pPr>
        <w:jc w:val="center"/>
        <w:rPr>
          <w:sz w:val="40"/>
          <w:szCs w:val="40"/>
        </w:rPr>
      </w:pPr>
      <w:r w:rsidRPr="004E5305">
        <w:rPr>
          <w:sz w:val="40"/>
          <w:szCs w:val="40"/>
        </w:rPr>
        <w:lastRenderedPageBreak/>
        <w:t>Jornadas nutrición saludable</w:t>
      </w:r>
    </w:p>
    <w:p w:rsidR="004E5305" w:rsidRPr="004E5305" w:rsidRDefault="004E5305" w:rsidP="004E5305">
      <w:pPr>
        <w:jc w:val="center"/>
        <w:rPr>
          <w:sz w:val="20"/>
          <w:szCs w:val="20"/>
        </w:rPr>
      </w:pPr>
      <w:r w:rsidRPr="004E5305">
        <w:rPr>
          <w:sz w:val="20"/>
          <w:szCs w:val="20"/>
        </w:rPr>
        <w:t>Marzo 2020</w:t>
      </w:r>
      <w:r>
        <w:rPr>
          <w:sz w:val="20"/>
          <w:szCs w:val="20"/>
        </w:rPr>
        <w:t>, CEPA Alonso Quijano Villarrobledo</w:t>
      </w:r>
    </w:p>
    <w:p w:rsidR="004E5305" w:rsidRDefault="004E5305" w:rsidP="004E530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drawing>
          <wp:inline distT="0" distB="0" distL="0" distR="0" wp14:anchorId="2BB9E387" wp14:editId="155A8D75">
            <wp:extent cx="1532104" cy="28692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taurante-azafr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835" cy="30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305" w:rsidRDefault="004E5305" w:rsidP="004E5305">
      <w:pPr>
        <w:jc w:val="center"/>
        <w:rPr>
          <w:sz w:val="36"/>
          <w:szCs w:val="36"/>
        </w:rPr>
      </w:pPr>
    </w:p>
    <w:p w:rsidR="00E84DB2" w:rsidRDefault="00E84DB2" w:rsidP="004E530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Postre: </w:t>
      </w:r>
      <w:r w:rsidR="004E5305">
        <w:rPr>
          <w:sz w:val="36"/>
          <w:szCs w:val="36"/>
        </w:rPr>
        <w:t xml:space="preserve">Yogurt natural con </w:t>
      </w:r>
      <w:r w:rsidR="004E5305" w:rsidRPr="004E5305">
        <w:rPr>
          <w:sz w:val="36"/>
          <w:szCs w:val="36"/>
        </w:rPr>
        <w:t>fresas</w:t>
      </w:r>
      <w:r w:rsidR="004E5305">
        <w:rPr>
          <w:sz w:val="36"/>
          <w:szCs w:val="36"/>
        </w:rPr>
        <w:t>,</w:t>
      </w:r>
      <w:r w:rsidR="004E5305" w:rsidRPr="004E5305">
        <w:rPr>
          <w:sz w:val="36"/>
          <w:szCs w:val="36"/>
        </w:rPr>
        <w:t xml:space="preserve"> </w:t>
      </w:r>
    </w:p>
    <w:p w:rsidR="004E5305" w:rsidRDefault="004E5305" w:rsidP="004E5305">
      <w:pPr>
        <w:jc w:val="center"/>
        <w:rPr>
          <w:sz w:val="36"/>
          <w:szCs w:val="36"/>
        </w:rPr>
      </w:pPr>
      <w:proofErr w:type="gramStart"/>
      <w:r w:rsidRPr="004E5305">
        <w:rPr>
          <w:sz w:val="36"/>
          <w:szCs w:val="36"/>
        </w:rPr>
        <w:t>frambuesas</w:t>
      </w:r>
      <w:proofErr w:type="gramEnd"/>
      <w:r w:rsidRPr="004E5305">
        <w:rPr>
          <w:sz w:val="36"/>
          <w:szCs w:val="36"/>
        </w:rPr>
        <w:t>, avellanas y limón</w:t>
      </w:r>
    </w:p>
    <w:p w:rsidR="004E5305" w:rsidRDefault="004E5305" w:rsidP="004E5305">
      <w:pPr>
        <w:rPr>
          <w:sz w:val="32"/>
          <w:szCs w:val="32"/>
        </w:rPr>
      </w:pPr>
    </w:p>
    <w:p w:rsidR="004E5305" w:rsidRPr="004E5305" w:rsidRDefault="004E5305" w:rsidP="004E5305">
      <w:pPr>
        <w:rPr>
          <w:sz w:val="32"/>
          <w:szCs w:val="32"/>
        </w:rPr>
      </w:pPr>
      <w:r w:rsidRPr="004E5305">
        <w:rPr>
          <w:sz w:val="32"/>
          <w:szCs w:val="32"/>
        </w:rPr>
        <w:t>Ingredientes para 4 personas: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4 yogures naturales sin azúcar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8 fresas grandes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12 frambuesas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 xml:space="preserve">12 avellanas 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Zumo de limón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Hierbabuena fresca</w:t>
      </w:r>
    </w:p>
    <w:p w:rsidR="004E5305" w:rsidRPr="004E5305" w:rsidRDefault="004E5305" w:rsidP="004E5305">
      <w:pPr>
        <w:rPr>
          <w:sz w:val="32"/>
          <w:szCs w:val="32"/>
        </w:rPr>
      </w:pPr>
      <w:r w:rsidRPr="004E5305">
        <w:rPr>
          <w:sz w:val="32"/>
          <w:szCs w:val="32"/>
        </w:rPr>
        <w:t>Elaboración: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Picar las fresas y macerarlas con zumo de limón.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Repartir en 4 vasos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Cubrir cada vaso con un yogurt batido</w:t>
      </w:r>
    </w:p>
    <w:p w:rsidR="004E5305" w:rsidRPr="004E5305" w:rsidRDefault="004E5305" w:rsidP="004E530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4E5305">
        <w:rPr>
          <w:sz w:val="32"/>
          <w:szCs w:val="32"/>
        </w:rPr>
        <w:t>Cubrir y decorar con 3 frambuesas, 3 avellanas y una hoja de hierbabuena.</w:t>
      </w:r>
    </w:p>
    <w:p w:rsidR="004E5305" w:rsidRPr="004E5305" w:rsidRDefault="004E5305" w:rsidP="004E5305">
      <w:pPr>
        <w:pStyle w:val="Prrafodelista"/>
      </w:pPr>
    </w:p>
    <w:sectPr w:rsidR="004E5305" w:rsidRPr="004E5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34EEE"/>
    <w:multiLevelType w:val="hybridMultilevel"/>
    <w:tmpl w:val="926CC428"/>
    <w:lvl w:ilvl="0" w:tplc="5554D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B7115"/>
    <w:multiLevelType w:val="hybridMultilevel"/>
    <w:tmpl w:val="7C56848C"/>
    <w:lvl w:ilvl="0" w:tplc="25F216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ED"/>
    <w:rsid w:val="00125109"/>
    <w:rsid w:val="004E5305"/>
    <w:rsid w:val="007C32DA"/>
    <w:rsid w:val="008F03ED"/>
    <w:rsid w:val="00E84DB2"/>
    <w:rsid w:val="00EA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3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Guti�rrez</dc:creator>
  <cp:lastModifiedBy>Usuario de Windows</cp:lastModifiedBy>
  <cp:revision>2</cp:revision>
  <dcterms:created xsi:type="dcterms:W3CDTF">2020-03-11T09:32:00Z</dcterms:created>
  <dcterms:modified xsi:type="dcterms:W3CDTF">2020-03-11T09:32:00Z</dcterms:modified>
</cp:coreProperties>
</file>